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590"/>
        <w:gridCol w:w="236"/>
        <w:gridCol w:w="6344"/>
      </w:tblGrid>
      <w:tr w:rsidR="00C713D7" w:rsidTr="00031133">
        <w:tc>
          <w:tcPr>
            <w:tcW w:w="3590" w:type="dxa"/>
          </w:tcPr>
          <w:p w:rsidR="00C713D7" w:rsidRDefault="00C713D7" w:rsidP="00031133">
            <w:pPr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</w:tcPr>
          <w:p w:rsidR="00C713D7" w:rsidRDefault="00C713D7" w:rsidP="0003113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344" w:type="dxa"/>
          </w:tcPr>
          <w:p w:rsidR="00C713D7" w:rsidRDefault="00C713D7" w:rsidP="00031133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                                      Mẫu số B 02b – DN</w:t>
            </w:r>
          </w:p>
        </w:tc>
      </w:tr>
      <w:tr w:rsidR="00C713D7" w:rsidTr="00031133">
        <w:tc>
          <w:tcPr>
            <w:tcW w:w="3590" w:type="dxa"/>
          </w:tcPr>
          <w:p w:rsidR="00C713D7" w:rsidRDefault="00C713D7" w:rsidP="00031133">
            <w:pPr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236" w:type="dxa"/>
          </w:tcPr>
          <w:p w:rsidR="00C713D7" w:rsidRDefault="00C713D7" w:rsidP="0003113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344" w:type="dxa"/>
          </w:tcPr>
          <w:p w:rsidR="00C713D7" w:rsidRDefault="00C713D7" w:rsidP="00031133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C713D7" w:rsidRDefault="00C713D7" w:rsidP="0003113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           Ngày 22/12/2014 của Bộ Tài chính)</w:t>
            </w:r>
          </w:p>
        </w:tc>
      </w:tr>
    </w:tbl>
    <w:p w:rsidR="009A59DA" w:rsidRDefault="00C713D7"/>
    <w:p w:rsidR="00C713D7" w:rsidRDefault="00C713D7" w:rsidP="00C713D7">
      <w:pPr>
        <w:pStyle w:val="Caption"/>
        <w:rPr>
          <w:rFonts w:ascii="Times New Roman" w:hAnsi="Times New Roman" w:cs="Times New Roman"/>
          <w:color w:val="auto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nl-NL"/>
        </w:rPr>
        <w:t>BÁO CÁO KẾT QUẢ HOẠT ĐỘNG KINH DOANH GIỮA NIÊN ĐỘ</w:t>
      </w:r>
    </w:p>
    <w:p w:rsidR="00C713D7" w:rsidRDefault="00C713D7" w:rsidP="00C713D7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(Dạng tóm lược)</w:t>
      </w:r>
    </w:p>
    <w:p w:rsidR="00C713D7" w:rsidRDefault="00C713D7" w:rsidP="00C713D7">
      <w:pPr>
        <w:jc w:val="center"/>
        <w:rPr>
          <w:i/>
          <w:iCs/>
          <w:sz w:val="26"/>
          <w:szCs w:val="26"/>
          <w:lang w:val="nl-NL"/>
        </w:rPr>
      </w:pPr>
      <w:r>
        <w:rPr>
          <w:b/>
          <w:i/>
          <w:iCs/>
          <w:sz w:val="26"/>
          <w:szCs w:val="26"/>
          <w:lang w:val="nl-NL"/>
        </w:rPr>
        <w:t>Quý ...Năm...</w:t>
      </w:r>
    </w:p>
    <w:p w:rsidR="00C713D7" w:rsidRDefault="00C713D7" w:rsidP="00C713D7">
      <w:pPr>
        <w:jc w:val="right"/>
        <w:rPr>
          <w:i/>
          <w:iCs/>
          <w:sz w:val="26"/>
          <w:szCs w:val="26"/>
          <w:lang w:val="nl-NL"/>
        </w:rPr>
      </w:pPr>
      <w:r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>
        <w:rPr>
          <w:i/>
          <w:iCs/>
          <w:sz w:val="26"/>
          <w:szCs w:val="26"/>
          <w:lang w:val="nl-NL"/>
        </w:rPr>
        <w:tab/>
        <w:t xml:space="preserve">          </w:t>
      </w:r>
      <w:r>
        <w:rPr>
          <w:i/>
          <w:iCs/>
          <w:sz w:val="26"/>
          <w:szCs w:val="26"/>
          <w:lang w:val="nl-NL"/>
        </w:rPr>
        <w:tab/>
        <w:t xml:space="preserve">           Đơn vị tính:............</w:t>
      </w:r>
    </w:p>
    <w:tbl>
      <w:tblPr>
        <w:tblW w:w="10336" w:type="dxa"/>
        <w:tblInd w:w="-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693"/>
        <w:gridCol w:w="1183"/>
        <w:gridCol w:w="880"/>
        <w:gridCol w:w="1320"/>
        <w:gridCol w:w="1020"/>
        <w:gridCol w:w="980"/>
      </w:tblGrid>
      <w:tr w:rsidR="00C713D7" w:rsidRPr="00C713D7" w:rsidTr="00C713D7"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C713D7" w:rsidRPr="00C713D7" w:rsidRDefault="00C713D7" w:rsidP="00C713D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C713D7" w:rsidRPr="00C713D7" w:rsidRDefault="00C713D7" w:rsidP="00C713D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713D7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 xml:space="preserve">Thuyết 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>Quý.....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>Luỹ kế từ đầu năm đến cuối quý này</w:t>
            </w:r>
          </w:p>
        </w:tc>
      </w:tr>
      <w:tr w:rsidR="00C713D7" w:rsidRPr="00C713D7" w:rsidTr="00C713D7">
        <w:tc>
          <w:tcPr>
            <w:tcW w:w="4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C713D7" w:rsidRPr="00C713D7" w:rsidRDefault="00C713D7" w:rsidP="00C713D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>minh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C713D7" w:rsidRPr="00C713D7" w:rsidTr="00C713D7">
        <w:tc>
          <w:tcPr>
            <w:tcW w:w="42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7</w:t>
            </w:r>
          </w:p>
        </w:tc>
      </w:tr>
      <w:tr w:rsidR="00C713D7" w:rsidRPr="00C713D7" w:rsidTr="00C713D7">
        <w:tc>
          <w:tcPr>
            <w:tcW w:w="42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ind w:left="372" w:hanging="372"/>
              <w:jc w:val="both"/>
              <w:rPr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713D7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713D7" w:rsidRPr="00C713D7" w:rsidTr="00C713D7"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ind w:left="372" w:hanging="372"/>
              <w:jc w:val="both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>2. Doanh thu hoạt động tài chính và thu nhập khác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713D7">
              <w:rPr>
                <w:b/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C713D7" w:rsidRPr="00C713D7" w:rsidTr="00C713D7"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 xml:space="preserve">3. Tổng lợi nhuận kế toán trước thuế 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713D7">
              <w:rPr>
                <w:b/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C713D7" w:rsidRPr="00C713D7" w:rsidTr="00C713D7">
        <w:tc>
          <w:tcPr>
            <w:tcW w:w="4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ind w:left="372" w:hanging="372"/>
              <w:jc w:val="both"/>
              <w:rPr>
                <w:bCs/>
                <w:sz w:val="26"/>
                <w:szCs w:val="26"/>
                <w:lang w:val="nl-NL"/>
              </w:rPr>
            </w:pPr>
            <w:r w:rsidRPr="00C713D7">
              <w:rPr>
                <w:bCs/>
                <w:sz w:val="26"/>
                <w:szCs w:val="26"/>
                <w:lang w:val="nl-NL"/>
              </w:rPr>
              <w:t xml:space="preserve">4. Lợi nhuận sau thuế thu nhập doanh nghiệp      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713D7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7" w:rsidRPr="00C713D7" w:rsidRDefault="00C713D7" w:rsidP="00C713D7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C713D7" w:rsidRPr="00C713D7" w:rsidRDefault="00C713D7" w:rsidP="00C713D7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C713D7">
        <w:rPr>
          <w:i/>
          <w:sz w:val="26"/>
          <w:szCs w:val="26"/>
          <w:lang w:val="nl-NL"/>
        </w:rPr>
        <w:t>Lập, ngày ... tháng ... năm 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C713D7" w:rsidRPr="00C713D7" w:rsidTr="00031133">
        <w:trPr>
          <w:jc w:val="center"/>
        </w:trPr>
        <w:tc>
          <w:tcPr>
            <w:tcW w:w="4562" w:type="dxa"/>
          </w:tcPr>
          <w:p w:rsidR="00C713D7" w:rsidRPr="00C713D7" w:rsidRDefault="00C713D7" w:rsidP="00C713D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C713D7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C713D7" w:rsidRPr="00C713D7" w:rsidRDefault="00C713D7" w:rsidP="00C713D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C713D7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C713D7" w:rsidRPr="00C713D7" w:rsidRDefault="00C713D7" w:rsidP="00C713D7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C713D7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C713D7" w:rsidRPr="00C713D7" w:rsidTr="00031133">
        <w:trPr>
          <w:jc w:val="center"/>
        </w:trPr>
        <w:tc>
          <w:tcPr>
            <w:tcW w:w="4562" w:type="dxa"/>
          </w:tcPr>
          <w:p w:rsidR="00C713D7" w:rsidRPr="00C713D7" w:rsidRDefault="00C713D7" w:rsidP="00C713D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(Ký, họ tên)</w:t>
            </w:r>
          </w:p>
          <w:p w:rsidR="00C713D7" w:rsidRPr="00C713D7" w:rsidRDefault="00C713D7" w:rsidP="00C713D7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 xml:space="preserve">      - Số chứng chỉ hành nghề;</w:t>
            </w:r>
          </w:p>
          <w:p w:rsidR="00C713D7" w:rsidRPr="00C713D7" w:rsidRDefault="00C713D7" w:rsidP="00C713D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C713D7" w:rsidRPr="00C713D7" w:rsidRDefault="00C713D7" w:rsidP="00C713D7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C713D7" w:rsidRPr="00C713D7" w:rsidRDefault="00C713D7" w:rsidP="00C713D7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C713D7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C713D7" w:rsidRDefault="00C713D7">
      <w:bookmarkStart w:id="0" w:name="_GoBack"/>
      <w:bookmarkEnd w:id="0"/>
    </w:p>
    <w:sectPr w:rsidR="00C713D7" w:rsidSect="00C713D7">
      <w:pgSz w:w="12240" w:h="15840"/>
      <w:pgMar w:top="1008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D7"/>
    <w:rsid w:val="00330CDC"/>
    <w:rsid w:val="00B93352"/>
    <w:rsid w:val="00C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13D7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13D7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2018-06-07T08:36:00Z</dcterms:created>
  <dcterms:modified xsi:type="dcterms:W3CDTF">2018-06-07T08:37:00Z</dcterms:modified>
</cp:coreProperties>
</file>