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408"/>
        <w:gridCol w:w="236"/>
        <w:gridCol w:w="5836"/>
      </w:tblGrid>
      <w:tr w:rsidR="00605C2B" w:rsidRPr="00605C2B" w:rsidTr="00031133"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C2B" w:rsidRPr="00605C2B" w:rsidRDefault="00605C2B" w:rsidP="00605C2B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605C2B">
              <w:rPr>
                <w:b/>
                <w:sz w:val="26"/>
                <w:szCs w:val="26"/>
                <w:lang w:val="nl-NL"/>
              </w:rPr>
              <w:t>Đơn vị báo cáo: 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:rsidR="00605C2B" w:rsidRPr="00605C2B" w:rsidRDefault="00605C2B" w:rsidP="00605C2B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605C2B">
              <w:rPr>
                <w:b/>
                <w:sz w:val="26"/>
                <w:szCs w:val="26"/>
                <w:lang w:val="nl-NL"/>
              </w:rPr>
              <w:t xml:space="preserve">                                Mẫu số B 02 – DN</w:t>
            </w:r>
          </w:p>
        </w:tc>
      </w:tr>
      <w:tr w:rsidR="00605C2B" w:rsidRPr="00605C2B" w:rsidTr="0003113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05C2B" w:rsidRPr="00605C2B" w:rsidRDefault="00605C2B" w:rsidP="00605C2B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605C2B">
              <w:rPr>
                <w:b/>
                <w:sz w:val="26"/>
                <w:szCs w:val="26"/>
                <w:lang w:val="nl-NL"/>
              </w:rPr>
              <w:t>Địa chỉ:…………...............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C2B" w:rsidRPr="00605C2B" w:rsidRDefault="00605C2B" w:rsidP="00605C2B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605C2B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605C2B" w:rsidRPr="00605C2B" w:rsidRDefault="00605C2B" w:rsidP="00605C2B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605C2B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9A59DA" w:rsidRDefault="00605C2B"/>
    <w:p w:rsidR="00605C2B" w:rsidRDefault="00605C2B" w:rsidP="00605C2B">
      <w:pPr>
        <w:pStyle w:val="Caption"/>
        <w:rPr>
          <w:rFonts w:ascii="Times New Roman" w:hAnsi="Times New Roman"/>
          <w:color w:val="auto"/>
          <w:sz w:val="26"/>
          <w:szCs w:val="26"/>
          <w:lang w:val="nl-NL"/>
        </w:rPr>
      </w:pPr>
      <w:r>
        <w:rPr>
          <w:rFonts w:ascii="Times New Roman" w:hAnsi="Times New Roman"/>
          <w:color w:val="auto"/>
          <w:sz w:val="26"/>
          <w:szCs w:val="26"/>
          <w:lang w:val="nl-NL"/>
        </w:rPr>
        <w:t xml:space="preserve">BÁO CÁO KẾT QUẢ HOẠT ĐỘNG KINH DOANH </w:t>
      </w:r>
    </w:p>
    <w:p w:rsidR="00605C2B" w:rsidRDefault="00605C2B" w:rsidP="00605C2B">
      <w:pPr>
        <w:ind w:left="2880" w:firstLine="720"/>
        <w:jc w:val="both"/>
        <w:rPr>
          <w:i/>
          <w:iCs/>
          <w:sz w:val="26"/>
          <w:szCs w:val="26"/>
          <w:lang w:val="nl-NL"/>
        </w:rPr>
      </w:pPr>
      <w:r>
        <w:rPr>
          <w:i/>
          <w:iCs/>
          <w:sz w:val="26"/>
          <w:szCs w:val="26"/>
          <w:lang w:val="nl-NL"/>
        </w:rPr>
        <w:t xml:space="preserve">            Năm………</w:t>
      </w:r>
    </w:p>
    <w:p w:rsidR="00605C2B" w:rsidRDefault="00605C2B" w:rsidP="00605C2B">
      <w:pPr>
        <w:jc w:val="right"/>
        <w:rPr>
          <w:i/>
          <w:iCs/>
          <w:sz w:val="26"/>
          <w:szCs w:val="26"/>
          <w:lang w:val="nl-NL"/>
        </w:rPr>
      </w:pPr>
      <w:r>
        <w:rPr>
          <w:i/>
          <w:iCs/>
          <w:sz w:val="26"/>
          <w:szCs w:val="26"/>
          <w:lang w:val="nl-NL"/>
        </w:rPr>
        <w:t xml:space="preserve">                                                                          </w:t>
      </w:r>
      <w:r>
        <w:rPr>
          <w:i/>
          <w:iCs/>
          <w:sz w:val="26"/>
          <w:szCs w:val="26"/>
          <w:lang w:val="nl-NL"/>
        </w:rPr>
        <w:tab/>
      </w:r>
      <w:r>
        <w:rPr>
          <w:i/>
          <w:iCs/>
          <w:sz w:val="26"/>
          <w:szCs w:val="26"/>
          <w:lang w:val="nl-NL"/>
        </w:rPr>
        <w:tab/>
        <w:t xml:space="preserve">               Đơn vị tính:............</w:t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1136"/>
        <w:gridCol w:w="844"/>
        <w:gridCol w:w="900"/>
      </w:tblGrid>
      <w:tr w:rsidR="00605C2B" w:rsidRPr="00605C2B" w:rsidTr="0003113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 xml:space="preserve">Mã </w:t>
            </w:r>
          </w:p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số</w:t>
            </w:r>
          </w:p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N</w:t>
            </w:r>
            <w:r w:rsidRPr="00605C2B">
              <w:rPr>
                <w:rFonts w:hint="eastAsia"/>
                <w:b/>
                <w:bCs/>
                <w:sz w:val="26"/>
                <w:szCs w:val="26"/>
                <w:lang w:val="nl-NL"/>
              </w:rPr>
              <w:t>ă</w:t>
            </w:r>
            <w:r w:rsidRPr="00605C2B">
              <w:rPr>
                <w:b/>
                <w:bCs/>
                <w:sz w:val="26"/>
                <w:szCs w:val="26"/>
                <w:lang w:val="nl-NL"/>
              </w:rPr>
              <w:t>m</w:t>
            </w:r>
          </w:p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nay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N</w:t>
            </w:r>
            <w:r w:rsidRPr="00605C2B">
              <w:rPr>
                <w:rFonts w:hint="eastAsia"/>
                <w:b/>
                <w:bCs/>
                <w:sz w:val="26"/>
                <w:szCs w:val="26"/>
                <w:lang w:val="nl-NL"/>
              </w:rPr>
              <w:t>ă</w:t>
            </w:r>
            <w:r w:rsidRPr="00605C2B">
              <w:rPr>
                <w:b/>
                <w:bCs/>
                <w:sz w:val="26"/>
                <w:szCs w:val="26"/>
                <w:lang w:val="nl-NL"/>
              </w:rPr>
              <w:t>m</w:t>
            </w:r>
          </w:p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trước</w:t>
            </w:r>
          </w:p>
        </w:tc>
      </w:tr>
      <w:tr w:rsidR="00605C2B" w:rsidRPr="00605C2B" w:rsidTr="00031133"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sz w:val="26"/>
                <w:szCs w:val="26"/>
                <w:lang w:val="nl-NL"/>
              </w:rPr>
            </w:pPr>
            <w:r w:rsidRPr="00605C2B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sz w:val="26"/>
                <w:szCs w:val="26"/>
                <w:lang w:val="nl-NL"/>
              </w:rPr>
            </w:pPr>
            <w:r w:rsidRPr="00605C2B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sz w:val="26"/>
                <w:szCs w:val="26"/>
                <w:lang w:val="nl-NL"/>
              </w:rPr>
            </w:pPr>
            <w:r w:rsidRPr="00605C2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sz w:val="26"/>
                <w:szCs w:val="26"/>
                <w:lang w:val="nl-NL"/>
              </w:rPr>
            </w:pPr>
            <w:r w:rsidRPr="00605C2B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C2B" w:rsidRPr="00605C2B" w:rsidRDefault="00605C2B" w:rsidP="00605C2B">
            <w:pPr>
              <w:jc w:val="center"/>
              <w:rPr>
                <w:sz w:val="26"/>
                <w:szCs w:val="26"/>
                <w:lang w:val="nl-NL"/>
              </w:rPr>
            </w:pPr>
            <w:r w:rsidRPr="00605C2B">
              <w:rPr>
                <w:sz w:val="26"/>
                <w:szCs w:val="26"/>
                <w:lang w:val="nl-NL"/>
              </w:rPr>
              <w:t>5</w:t>
            </w:r>
          </w:p>
        </w:tc>
      </w:tr>
      <w:tr w:rsidR="00605C2B" w:rsidRPr="00605C2B" w:rsidTr="00031133"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1. Doanh thu bán hàng và cung cấp dịch vụ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2. Các khoản giảm trừ doanh thu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02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ind w:left="266" w:hanging="266"/>
              <w:jc w:val="both"/>
              <w:rPr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3. Doanh thu thuần về bán hàng và cung cấp dịch vụ (10= 01-02)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4. Giá vốn hàng bán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ind w:left="266" w:hanging="266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5. Lợi nhuận gộp về bán hàng và cung cấp dịch vụ (20=10 - 11)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6. Doanh thu hoạt động tài chính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7. Chi phí tài chính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Cs/>
                <w:sz w:val="26"/>
                <w:szCs w:val="26"/>
                <w:lang w:val="nl-NL"/>
              </w:rPr>
            </w:pPr>
            <w:r w:rsidRPr="00605C2B">
              <w:rPr>
                <w:bCs/>
                <w:i/>
                <w:iCs/>
                <w:sz w:val="26"/>
                <w:szCs w:val="26"/>
                <w:lang w:val="nl-NL"/>
              </w:rPr>
              <w:t xml:space="preserve">  - Trong đó:</w:t>
            </w:r>
            <w:r w:rsidRPr="00605C2B">
              <w:rPr>
                <w:bCs/>
                <w:sz w:val="26"/>
                <w:szCs w:val="26"/>
                <w:lang w:val="nl-NL"/>
              </w:rPr>
              <w:t xml:space="preserve"> Chi phí lãi vay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605C2B">
              <w:rPr>
                <w:bCs/>
                <w:sz w:val="26"/>
                <w:szCs w:val="26"/>
                <w:lang w:val="nl-NL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8. Chi phí bán hàng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9. Chi phí quản lý doanh nghiệp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10 Lợi nhuận thuần từ hoạt động kinh doanh</w:t>
            </w:r>
          </w:p>
          <w:p w:rsidR="00605C2B" w:rsidRPr="00605C2B" w:rsidRDefault="00605C2B" w:rsidP="00605C2B">
            <w:pPr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 xml:space="preserve">     {30 = 20 + (21 - 22) - (25 + 26)}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11. Thu nhập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12. Chi phí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tabs>
                <w:tab w:val="right" w:pos="5454"/>
              </w:tabs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13. Lợi nhuận khác (40 = 31 - 32)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14. Tổng lợi nhuận kế toán trước thuế (50 = 30 + 40)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ind w:left="720" w:hanging="720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15. Chi phí thuế TNDN hiện hành</w:t>
            </w:r>
          </w:p>
          <w:p w:rsidR="00605C2B" w:rsidRPr="00605C2B" w:rsidRDefault="00605C2B" w:rsidP="00605C2B">
            <w:pPr>
              <w:ind w:left="720" w:hanging="720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16. Chi phí thuế TNDN hoãn lại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05C2B">
              <w:rPr>
                <w:b/>
                <w:sz w:val="26"/>
                <w:szCs w:val="26"/>
                <w:lang w:val="nl-NL"/>
              </w:rPr>
              <w:t>51</w:t>
            </w:r>
          </w:p>
          <w:p w:rsidR="00605C2B" w:rsidRPr="00605C2B" w:rsidRDefault="00605C2B" w:rsidP="00605C2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52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17. Lợi nhuận sau thuế thu nhập doanh nghiệp (60=50 – 51 - 52)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05C2B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18. Lãi cơ bản trên cổ phiếu (*)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05C2B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605C2B" w:rsidRPr="00605C2B" w:rsidTr="00031133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605C2B">
              <w:rPr>
                <w:b/>
                <w:bCs/>
                <w:sz w:val="26"/>
                <w:szCs w:val="26"/>
                <w:lang w:val="nl-NL"/>
              </w:rPr>
              <w:t>19. Lãi suy giảm trên cổ phiếu (*)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05C2B">
              <w:rPr>
                <w:b/>
                <w:sz w:val="26"/>
                <w:szCs w:val="26"/>
                <w:lang w:val="nl-NL"/>
              </w:rPr>
              <w:t>71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B" w:rsidRPr="00605C2B" w:rsidRDefault="00605C2B" w:rsidP="00605C2B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B" w:rsidRPr="00605C2B" w:rsidRDefault="00605C2B" w:rsidP="00605C2B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</w:tbl>
    <w:p w:rsidR="00605C2B" w:rsidRDefault="00605C2B"/>
    <w:p w:rsidR="00605C2B" w:rsidRPr="00605C2B" w:rsidRDefault="00605C2B" w:rsidP="00605C2B">
      <w:pPr>
        <w:jc w:val="both"/>
        <w:rPr>
          <w:b/>
          <w:sz w:val="26"/>
          <w:szCs w:val="26"/>
          <w:lang w:val="nl-NL"/>
        </w:rPr>
      </w:pPr>
      <w:r w:rsidRPr="00605C2B">
        <w:rPr>
          <w:bCs/>
          <w:sz w:val="26"/>
          <w:szCs w:val="26"/>
          <w:lang w:val="nl-NL"/>
        </w:rPr>
        <w:t xml:space="preserve">(*) Chỉ áp dụng tại công ty cổ phần      </w:t>
      </w:r>
      <w:r w:rsidRPr="00605C2B">
        <w:rPr>
          <w:bCs/>
          <w:sz w:val="26"/>
          <w:szCs w:val="26"/>
          <w:lang w:val="nl-NL"/>
        </w:rPr>
        <w:tab/>
      </w:r>
      <w:r w:rsidRPr="00605C2B">
        <w:rPr>
          <w:bCs/>
          <w:sz w:val="26"/>
          <w:szCs w:val="26"/>
          <w:lang w:val="nl-NL"/>
        </w:rPr>
        <w:tab/>
      </w:r>
      <w:r w:rsidRPr="00605C2B">
        <w:rPr>
          <w:bCs/>
          <w:sz w:val="26"/>
          <w:szCs w:val="26"/>
          <w:lang w:val="nl-NL"/>
        </w:rPr>
        <w:tab/>
      </w:r>
      <w:r w:rsidRPr="00605C2B">
        <w:rPr>
          <w:bCs/>
          <w:sz w:val="26"/>
          <w:szCs w:val="26"/>
          <w:lang w:val="nl-NL"/>
        </w:rPr>
        <w:tab/>
      </w:r>
      <w:r w:rsidRPr="00605C2B">
        <w:rPr>
          <w:sz w:val="26"/>
          <w:szCs w:val="26"/>
          <w:lang w:val="nl-NL"/>
        </w:rPr>
        <w:t xml:space="preserve">   </w:t>
      </w:r>
      <w:r w:rsidRPr="00605C2B">
        <w:rPr>
          <w:i/>
          <w:sz w:val="26"/>
          <w:szCs w:val="26"/>
          <w:lang w:val="nl-NL"/>
        </w:rPr>
        <w:t>Lập, ngày ... tháng ... năm 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605C2B" w:rsidRPr="00605C2B" w:rsidTr="00031133">
        <w:trPr>
          <w:jc w:val="center"/>
        </w:trPr>
        <w:tc>
          <w:tcPr>
            <w:tcW w:w="4562" w:type="dxa"/>
          </w:tcPr>
          <w:p w:rsidR="00605C2B" w:rsidRPr="00605C2B" w:rsidRDefault="00605C2B" w:rsidP="00605C2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605C2B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605C2B" w:rsidRPr="00605C2B" w:rsidRDefault="00605C2B" w:rsidP="00605C2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605C2B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605C2B" w:rsidRPr="00605C2B" w:rsidRDefault="00605C2B" w:rsidP="00605C2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605C2B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605C2B" w:rsidRPr="00605C2B" w:rsidTr="00031133">
        <w:trPr>
          <w:jc w:val="center"/>
        </w:trPr>
        <w:tc>
          <w:tcPr>
            <w:tcW w:w="4562" w:type="dxa"/>
          </w:tcPr>
          <w:p w:rsidR="00605C2B" w:rsidRPr="00605C2B" w:rsidRDefault="00605C2B" w:rsidP="00605C2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605C2B">
              <w:rPr>
                <w:sz w:val="26"/>
                <w:szCs w:val="26"/>
                <w:lang w:val="nl-NL"/>
              </w:rPr>
              <w:t>(Ký, họ tên)</w:t>
            </w:r>
          </w:p>
          <w:p w:rsidR="00605C2B" w:rsidRPr="00605C2B" w:rsidRDefault="00605C2B" w:rsidP="00605C2B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605C2B">
              <w:rPr>
                <w:sz w:val="26"/>
                <w:szCs w:val="26"/>
                <w:lang w:val="nl-NL"/>
              </w:rPr>
              <w:t xml:space="preserve">      - Số chứng chỉ hành nghề;</w:t>
            </w:r>
          </w:p>
          <w:p w:rsidR="00605C2B" w:rsidRPr="00605C2B" w:rsidRDefault="00605C2B" w:rsidP="00605C2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605C2B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605C2B" w:rsidRPr="00605C2B" w:rsidRDefault="00605C2B" w:rsidP="00605C2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605C2B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605C2B" w:rsidRPr="00605C2B" w:rsidRDefault="00605C2B" w:rsidP="00605C2B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605C2B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605C2B" w:rsidRDefault="00605C2B">
      <w:bookmarkStart w:id="0" w:name="_GoBack"/>
      <w:bookmarkEnd w:id="0"/>
    </w:p>
    <w:sectPr w:rsidR="00605C2B" w:rsidSect="00605C2B">
      <w:pgSz w:w="12240" w:h="15840"/>
      <w:pgMar w:top="1008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2B"/>
    <w:rsid w:val="00330CDC"/>
    <w:rsid w:val="00605C2B"/>
    <w:rsid w:val="00B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05C2B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05C2B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2018-06-07T08:41:00Z</dcterms:created>
  <dcterms:modified xsi:type="dcterms:W3CDTF">2018-06-07T08:44:00Z</dcterms:modified>
</cp:coreProperties>
</file>